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DA558" w14:textId="77777777" w:rsidR="00882F32" w:rsidRPr="00882F32" w:rsidRDefault="00882F32" w:rsidP="00882F32">
      <w:pPr>
        <w:rPr>
          <w:rFonts w:ascii="宋体" w:eastAsia="宋体" w:hAnsi="宋体"/>
          <w:b/>
          <w:bCs/>
        </w:rPr>
      </w:pPr>
      <w:r w:rsidRPr="00882F32">
        <w:rPr>
          <w:rFonts w:ascii="宋体" w:eastAsia="宋体" w:hAnsi="宋体"/>
          <w:b/>
          <w:bCs/>
        </w:rPr>
        <w:t>实验 7-1：时间序列数据的分解与可视化</w:t>
      </w:r>
    </w:p>
    <w:p w14:paraId="52DD0EE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1. 实验描述</w:t>
      </w:r>
    </w:p>
    <w:p w14:paraId="0591064A" w14:textId="06C7108E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在进行任何预测之前，首先要“看懂”时间序列。很多商业数据（如月度销售额、季度财报）都包含明显的趋势（Trend）和季节性（Seasonality）。本实验将使用 Python 的 statsmodels 库，将一个混合了多种成分的时间序列分解为趋势项、季节项和残差项，帮助</w:t>
      </w:r>
      <w:r>
        <w:rPr>
          <w:rFonts w:ascii="宋体" w:eastAsia="宋体" w:hAnsi="宋体"/>
        </w:rPr>
        <w:t>我们</w:t>
      </w:r>
      <w:r w:rsidRPr="00882F32">
        <w:rPr>
          <w:rFonts w:ascii="宋体" w:eastAsia="宋体" w:hAnsi="宋体"/>
        </w:rPr>
        <w:t>直观理解时间序列的构成。</w:t>
      </w:r>
    </w:p>
    <w:p w14:paraId="27AB06F9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2. 实验目的</w:t>
      </w:r>
    </w:p>
    <w:p w14:paraId="673739E0" w14:textId="77777777" w:rsidR="00882F32" w:rsidRPr="00882F32" w:rsidRDefault="00882F32" w:rsidP="00882F32">
      <w:pPr>
        <w:numPr>
          <w:ilvl w:val="0"/>
          <w:numId w:val="1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理解时间序列的</w:t>
      </w:r>
      <w:r w:rsidRPr="00882F32">
        <w:rPr>
          <w:rFonts w:ascii="宋体" w:eastAsia="宋体" w:hAnsi="宋体"/>
          <w:b/>
          <w:bCs/>
        </w:rPr>
        <w:t>加法模型</w:t>
      </w:r>
      <w:r w:rsidRPr="00882F32">
        <w:rPr>
          <w:rFonts w:ascii="宋体" w:eastAsia="宋体" w:hAnsi="宋体"/>
        </w:rPr>
        <w:t>与</w:t>
      </w:r>
      <w:r w:rsidRPr="00882F32">
        <w:rPr>
          <w:rFonts w:ascii="宋体" w:eastAsia="宋体" w:hAnsi="宋体"/>
          <w:b/>
          <w:bCs/>
        </w:rPr>
        <w:t>乘法模型</w:t>
      </w:r>
      <w:r w:rsidRPr="00882F32">
        <w:rPr>
          <w:rFonts w:ascii="宋体" w:eastAsia="宋体" w:hAnsi="宋体"/>
        </w:rPr>
        <w:t>。</w:t>
      </w:r>
    </w:p>
    <w:p w14:paraId="4CB421C9" w14:textId="77777777" w:rsidR="00882F32" w:rsidRPr="00882F32" w:rsidRDefault="00882F32" w:rsidP="00882F32">
      <w:pPr>
        <w:numPr>
          <w:ilvl w:val="0"/>
          <w:numId w:val="1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掌握 seasonal_decompose 的使用。</w:t>
      </w:r>
    </w:p>
    <w:p w14:paraId="35810CF0" w14:textId="77777777" w:rsidR="00882F32" w:rsidRPr="00882F32" w:rsidRDefault="00882F32" w:rsidP="00882F32">
      <w:pPr>
        <w:numPr>
          <w:ilvl w:val="0"/>
          <w:numId w:val="1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学会通过可视化识别数据的长期趋势和周期性波动。</w:t>
      </w:r>
    </w:p>
    <w:p w14:paraId="32DA22C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3. 实验步骤与代码</w:t>
      </w:r>
    </w:p>
    <w:p w14:paraId="757468E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Python</w:t>
      </w:r>
    </w:p>
    <w:p w14:paraId="0DEA675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import pandas as pd</w:t>
      </w:r>
    </w:p>
    <w:p w14:paraId="748BA8F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import numpy as np</w:t>
      </w:r>
    </w:p>
    <w:p w14:paraId="2CDDA0D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import matplotlib.pyplot as plt</w:t>
      </w:r>
    </w:p>
    <w:p w14:paraId="4D70FA7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statsmodels.tsa.seasonal import seasonal_decompose</w:t>
      </w:r>
    </w:p>
    <w:p w14:paraId="02450884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2D64514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1: 构造模拟时间序列数据 (月度销售数据)</w:t>
      </w:r>
    </w:p>
    <w:p w14:paraId="7C8FA3E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模拟 5 年的数据 (60个月)</w:t>
      </w:r>
    </w:p>
    <w:p w14:paraId="2D90D1B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dates = pd.date_range(start='2020-01-01', periods=60, freq='M')</w:t>
      </w:r>
    </w:p>
    <w:p w14:paraId="27C9C421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0275E26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构造成分：</w:t>
      </w:r>
    </w:p>
    <w:p w14:paraId="7F7A8C8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1. 趋势: 线性增长</w:t>
      </w:r>
    </w:p>
    <w:p w14:paraId="1B6D5F4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trend = np.linspace(100, 200, 60)</w:t>
      </w:r>
    </w:p>
    <w:p w14:paraId="4DEDD22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2. 季节性: 每年年底大卖，年初低迷 (正弦波模拟)</w:t>
      </w:r>
    </w:p>
    <w:p w14:paraId="37A32EE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seasonality = 20 * np.sin(np.linspace(0, 5 * 2 * np.pi, 60))</w:t>
      </w:r>
    </w:p>
    <w:p w14:paraId="0A4C2C5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3. 噪声: 随机波动</w:t>
      </w:r>
    </w:p>
    <w:p w14:paraId="274EC5B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noise = np.random.normal(0, 5, 60)</w:t>
      </w:r>
    </w:p>
    <w:p w14:paraId="14033CAC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5B3B416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合成总销量 (加法模型)</w:t>
      </w:r>
    </w:p>
    <w:p w14:paraId="0B4867E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sales = trend + seasonality + noise</w:t>
      </w:r>
    </w:p>
    <w:p w14:paraId="73C7DDB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 = pd.DataFrame({'Date': dates, 'Sales': sales})</w:t>
      </w:r>
    </w:p>
    <w:p w14:paraId="5590AD09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df.set_index('Date', inplace=True)</w:t>
      </w:r>
    </w:p>
    <w:p w14:paraId="2A4B151A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1D75505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2: 原始数据可视化</w:t>
      </w:r>
    </w:p>
    <w:p w14:paraId="38975DB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plt.figure(figsize=(10, 4))</w:t>
      </w:r>
    </w:p>
    <w:p w14:paraId="21F3F07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plt.plot(df['Sales'], label='Original Sales')</w:t>
      </w:r>
    </w:p>
    <w:p w14:paraId="265D69D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plt.title('Monthly Sales Time Series')</w:t>
      </w:r>
    </w:p>
    <w:p w14:paraId="68B217B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plt.legend()</w:t>
      </w:r>
    </w:p>
    <w:p w14:paraId="1344098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plt.show()</w:t>
      </w:r>
    </w:p>
    <w:p w14:paraId="342DDE7A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5EBCB9C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3: 序列分解 (Decomposition)</w:t>
      </w:r>
    </w:p>
    <w:p w14:paraId="092FB76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model='additive' 表示加法模型 (Trend + Seasonality + Resid)</w:t>
      </w:r>
    </w:p>
    <w:p w14:paraId="069B8F1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decomposition = seasonal_decompose(df['Sales'], model='additive')</w:t>
      </w:r>
    </w:p>
    <w:p w14:paraId="18CC0579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65FAB05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4: 分解结果可视化</w:t>
      </w:r>
    </w:p>
    <w:p w14:paraId="5D4B30E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fig = decomposition.plot()</w:t>
      </w:r>
    </w:p>
    <w:p w14:paraId="28A0C69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fig.set_size_inches(10, 8)</w:t>
      </w:r>
    </w:p>
    <w:p w14:paraId="3AEF8E89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plt.show()</w:t>
      </w:r>
    </w:p>
    <w:p w14:paraId="133BE50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4. 实验总结</w:t>
      </w:r>
    </w:p>
    <w:p w14:paraId="7BCE0D6A" w14:textId="3883307B" w:rsidR="00882F32" w:rsidRPr="00882F32" w:rsidRDefault="00882F32" w:rsidP="00882F32">
      <w:pPr>
        <w:numPr>
          <w:ilvl w:val="0"/>
          <w:numId w:val="2"/>
        </w:numPr>
        <w:rPr>
          <w:rFonts w:ascii="宋体" w:eastAsia="宋体" w:hAnsi="宋体"/>
        </w:rPr>
      </w:pPr>
      <w:r>
        <w:rPr>
          <w:rFonts w:ascii="宋体" w:eastAsia="宋体" w:hAnsi="宋体"/>
        </w:rPr>
        <w:t>我们</w:t>
      </w:r>
      <w:r w:rsidRPr="00882F32">
        <w:rPr>
          <w:rFonts w:ascii="宋体" w:eastAsia="宋体" w:hAnsi="宋体"/>
        </w:rPr>
        <w:t>应能从分解图中清晰地看到：Trend 子图显示了持续增长的趋势，Seasonal 子图显示了每年固定的波峰波谷，Resid 子图则是去除了规律后的随机噪声。</w:t>
      </w:r>
    </w:p>
    <w:p w14:paraId="2AE58D7A" w14:textId="5A7E90CF" w:rsidR="00882F32" w:rsidRDefault="00882F32" w:rsidP="00882F32">
      <w:pPr>
        <w:numPr>
          <w:ilvl w:val="0"/>
          <w:numId w:val="2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思考：如果 seasonal 子图的波动幅度随着时间越来越大（例如每年的销售旺季爆发力越来越强），应该使用加法模型还是乘法模型？（答案：乘法模型）。</w:t>
      </w:r>
    </w:p>
    <w:p w14:paraId="448639AE" w14:textId="77777777" w:rsidR="00882F32" w:rsidRDefault="00882F3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6A9B756A" w14:textId="77777777" w:rsidR="00882F32" w:rsidRPr="00882F32" w:rsidRDefault="00882F32" w:rsidP="00882F32">
      <w:pPr>
        <w:rPr>
          <w:rFonts w:ascii="宋体" w:eastAsia="宋体" w:hAnsi="宋体"/>
          <w:b/>
          <w:bCs/>
        </w:rPr>
      </w:pPr>
      <w:r w:rsidRPr="00882F32">
        <w:rPr>
          <w:rFonts w:ascii="宋体" w:eastAsia="宋体" w:hAnsi="宋体"/>
          <w:b/>
          <w:bCs/>
        </w:rPr>
        <w:lastRenderedPageBreak/>
        <w:t>实验 7-2：平滑预测法（移动平均与指数平滑）</w:t>
      </w:r>
    </w:p>
    <w:p w14:paraId="68F4598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1. 实验描述</w:t>
      </w:r>
    </w:p>
    <w:p w14:paraId="011B2062" w14:textId="2134BA29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对于短期预测或没有明显趋势的数据，平滑法是最简单有效的手段。本实验对比简单移动平均 (SMA) 和 指数平滑 (Exponential Smoothing) 的效果。</w:t>
      </w:r>
      <w:r>
        <w:rPr>
          <w:rFonts w:ascii="宋体" w:eastAsia="宋体" w:hAnsi="宋体"/>
        </w:rPr>
        <w:t>我们</w:t>
      </w:r>
      <w:r w:rsidRPr="00882F32">
        <w:rPr>
          <w:rFonts w:ascii="宋体" w:eastAsia="宋体" w:hAnsi="宋体"/>
        </w:rPr>
        <w:t>将体会“滞后性”问题，并观察平滑系数 $\alpha$ 如何影响模型对新数据的敏感度。</w:t>
      </w:r>
    </w:p>
    <w:p w14:paraId="08B5F3A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2. 实验目的</w:t>
      </w:r>
    </w:p>
    <w:p w14:paraId="4750C294" w14:textId="77777777" w:rsidR="00882F32" w:rsidRPr="00882F32" w:rsidRDefault="00882F32" w:rsidP="00882F32">
      <w:pPr>
        <w:numPr>
          <w:ilvl w:val="0"/>
          <w:numId w:val="3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掌握 rolling().mean() 计算移动平均。</w:t>
      </w:r>
    </w:p>
    <w:p w14:paraId="0045919B" w14:textId="77777777" w:rsidR="00882F32" w:rsidRPr="00882F32" w:rsidRDefault="00882F32" w:rsidP="00882F32">
      <w:pPr>
        <w:numPr>
          <w:ilvl w:val="0"/>
          <w:numId w:val="3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掌握 SimpleExpSmoothing 的使用。</w:t>
      </w:r>
    </w:p>
    <w:p w14:paraId="07EF9D69" w14:textId="77777777" w:rsidR="00882F32" w:rsidRPr="00882F32" w:rsidRDefault="00882F32" w:rsidP="00882F32">
      <w:pPr>
        <w:numPr>
          <w:ilvl w:val="0"/>
          <w:numId w:val="3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理解参数 $\alpha$（平滑系数）的含义：$\alpha$ 越大，越看重当前数据；$\alpha$ 越小，越看重历史均值。</w:t>
      </w:r>
    </w:p>
    <w:p w14:paraId="0E767E2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3. 实验步骤与代码</w:t>
      </w:r>
    </w:p>
    <w:p w14:paraId="72D3023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Python</w:t>
      </w:r>
    </w:p>
    <w:p w14:paraId="2409CBD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statsmodels.tsa.api import SimpleExpSmoothing</w:t>
      </w:r>
    </w:p>
    <w:p w14:paraId="26DCF781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060FDCE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继续使用实验 7-1 的 df 数据</w:t>
      </w:r>
    </w:p>
    <w:p w14:paraId="2999E62E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102033E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1: 简单移动平均 (SMA) - 窗口为 3 个月</w:t>
      </w:r>
    </w:p>
    <w:p w14:paraId="3E73D97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df['SMA_3'] = df['Sales'].rolling(window=3).mean()</w:t>
      </w:r>
    </w:p>
    <w:p w14:paraId="7D69AA8D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59C0CFA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2: 简单指数平滑 (SES)</w:t>
      </w:r>
    </w:p>
    <w:p w14:paraId="54EAC07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alpha=0.2 (平滑，反应慢), alpha=0.8 (灵敏，反应快)</w:t>
      </w:r>
    </w:p>
    <w:p w14:paraId="4CE7433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model_ses_02 = SimpleExpSmoothing(df['Sales']).fit(smoothing_level=0.2, optimized=False)</w:t>
      </w:r>
    </w:p>
    <w:p w14:paraId="5F09891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model_ses_08 = SimpleExpSmoothing(df['Sales']).fit(smoothing_level=0.8, optimized=False)</w:t>
      </w:r>
    </w:p>
    <w:p w14:paraId="0BDD0C7A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3A3464F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df['SES_0.2'] = model_ses_02.fittedvalues</w:t>
      </w:r>
    </w:p>
    <w:p w14:paraId="0712E80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df['SES_0.8'] = model_ses_08.fittedvalues</w:t>
      </w:r>
    </w:p>
    <w:p w14:paraId="7B5BE4CD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0F65764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3: 对比可视化 (取最后 24 个月以便观察细节)</w:t>
      </w:r>
    </w:p>
    <w:p w14:paraId="4277213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plt.figure(figsize=(12, 6))</w:t>
      </w:r>
    </w:p>
    <w:p w14:paraId="6F410C6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plt.plot(df.index[-24:], df['Sales'][-24:], label='Actual Sales', color='black', marker='o')</w:t>
      </w:r>
    </w:p>
    <w:p w14:paraId="2D85765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plt.plot(df.index[-24:], df['SMA_3'][-24:], label='SMA (window=3)', linestyle='--')</w:t>
      </w:r>
    </w:p>
    <w:p w14:paraId="741A37A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plt.plot(df.index[-24:], df['SES_0.2'][-24:], label='SES (alpha=0.2)', linestyle='-')</w:t>
      </w:r>
    </w:p>
    <w:p w14:paraId="2CD6F80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plt.plot(df.index[-24:], df['SES_0.8'][-24:], label='SES (alpha=0.8)', linestyle='-')</w:t>
      </w:r>
    </w:p>
    <w:p w14:paraId="4DF550D9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572B72C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plt.title('Smoothing Methods Comparison')</w:t>
      </w:r>
    </w:p>
    <w:p w14:paraId="38DFA70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plt.legend()</w:t>
      </w:r>
    </w:p>
    <w:p w14:paraId="77182DE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plt.show()</w:t>
      </w:r>
    </w:p>
    <w:p w14:paraId="75A6001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4. 实验总结</w:t>
      </w:r>
    </w:p>
    <w:p w14:paraId="7C5F227C" w14:textId="77777777" w:rsidR="00882F32" w:rsidRPr="00882F32" w:rsidRDefault="00882F32" w:rsidP="00882F32">
      <w:pPr>
        <w:numPr>
          <w:ilvl w:val="0"/>
          <w:numId w:val="4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lastRenderedPageBreak/>
        <w:t>滞后性</w:t>
      </w:r>
      <w:r w:rsidRPr="00882F32">
        <w:rPr>
          <w:rFonts w:ascii="宋体" w:eastAsia="宋体" w:hAnsi="宋体"/>
        </w:rPr>
        <w:t>：观察 SMA 曲线，你会发现它的转折点总是比真实数据的转折点慢一拍（滞后）。</w:t>
      </w:r>
    </w:p>
    <w:p w14:paraId="68BAFA09" w14:textId="4351663D" w:rsidR="00882F32" w:rsidRDefault="00882F32" w:rsidP="00882F32">
      <w:pPr>
        <w:numPr>
          <w:ilvl w:val="0"/>
          <w:numId w:val="4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敏感度</w:t>
      </w:r>
      <w:r w:rsidRPr="00882F32">
        <w:rPr>
          <w:rFonts w:ascii="宋体" w:eastAsia="宋体" w:hAnsi="宋体"/>
        </w:rPr>
        <w:t>：</w:t>
      </w:r>
      <w:r w:rsidRPr="00882F32">
        <w:rPr>
          <w:position w:val="-6"/>
        </w:rPr>
        <w:object w:dxaOrig="760" w:dyaOrig="279" w14:anchorId="03A79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38pt;height:14pt" o:ole="">
            <v:imagedata r:id="rId5" o:title=""/>
          </v:shape>
          <o:OLEObject Type="Embed" ProgID="Equation.DSMT4" ShapeID="_x0000_i1075" DrawAspect="Content" ObjectID="_1829278397" r:id="rId6"/>
        </w:object>
      </w:r>
      <w:r w:rsidRPr="00882F32">
        <w:rPr>
          <w:rFonts w:ascii="宋体" w:eastAsia="宋体" w:hAnsi="宋体"/>
        </w:rPr>
        <w:t xml:space="preserve"> 的曲线紧跟真实数据跳动，甚至拟合了噪声；</w:t>
      </w:r>
      <w:r w:rsidRPr="00882F32">
        <w:rPr>
          <w:position w:val="-6"/>
        </w:rPr>
        <w:object w:dxaOrig="780" w:dyaOrig="279" w14:anchorId="507F5E6A">
          <v:shape id="_x0000_i1078" type="#_x0000_t75" style="width:39pt;height:14pt" o:ole="">
            <v:imagedata r:id="rId7" o:title=""/>
          </v:shape>
          <o:OLEObject Type="Embed" ProgID="Equation.DSMT4" ShapeID="_x0000_i1078" DrawAspect="Content" ObjectID="_1829278398" r:id="rId8"/>
        </w:object>
      </w:r>
      <w:r w:rsidRPr="00882F32">
        <w:rPr>
          <w:rFonts w:ascii="宋体" w:eastAsia="宋体" w:hAnsi="宋体"/>
        </w:rPr>
        <w:t xml:space="preserve"> 的曲线非常平滑，但也忽略了部分真实的波动。在商务预测中，需要根据业务稳定性权衡这一参数。</w:t>
      </w:r>
    </w:p>
    <w:p w14:paraId="12481222" w14:textId="24CC1D76" w:rsidR="00882F32" w:rsidRDefault="00882F3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5B9B1640" w14:textId="77777777" w:rsidR="00882F32" w:rsidRPr="00882F32" w:rsidRDefault="00882F32" w:rsidP="00882F32">
      <w:pPr>
        <w:rPr>
          <w:rFonts w:ascii="宋体" w:eastAsia="宋体" w:hAnsi="宋体"/>
          <w:b/>
          <w:bCs/>
        </w:rPr>
      </w:pPr>
      <w:r w:rsidRPr="00882F32">
        <w:rPr>
          <w:rFonts w:ascii="宋体" w:eastAsia="宋体" w:hAnsi="宋体"/>
          <w:b/>
          <w:bCs/>
        </w:rPr>
        <w:lastRenderedPageBreak/>
        <w:t>实验 7-3：ARIMA 模型构建与平稳性检验</w:t>
      </w:r>
    </w:p>
    <w:p w14:paraId="67B16EF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1. 实验描述</w:t>
      </w:r>
    </w:p>
    <w:p w14:paraId="1CF9D74A" w14:textId="03372AA0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ARIMA（自回归差分移动平均模型）是统计学中最经典的时间序列预测方法。ARIMA 要求数据是平稳的（均值和方差不随时间变化）。本实验将引导</w:t>
      </w:r>
      <w:r>
        <w:rPr>
          <w:rFonts w:ascii="宋体" w:eastAsia="宋体" w:hAnsi="宋体"/>
        </w:rPr>
        <w:t>我们</w:t>
      </w:r>
      <w:r w:rsidRPr="00882F32">
        <w:rPr>
          <w:rFonts w:ascii="宋体" w:eastAsia="宋体" w:hAnsi="宋体"/>
        </w:rPr>
        <w:t>完成 ARIMA 建模的标准流程：ADF 平稳性检验 -&gt; 差分处理 -&gt; ACF/PACF 定阶 -&gt; 模型预测。</w:t>
      </w:r>
    </w:p>
    <w:p w14:paraId="37C4ED2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2. 实验目的</w:t>
      </w:r>
    </w:p>
    <w:p w14:paraId="18CABEA6" w14:textId="77777777" w:rsidR="00882F32" w:rsidRPr="00882F32" w:rsidRDefault="00882F32" w:rsidP="00882F32">
      <w:pPr>
        <w:numPr>
          <w:ilvl w:val="0"/>
          <w:numId w:val="5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掌握 </w:t>
      </w:r>
      <w:r w:rsidRPr="00882F32">
        <w:rPr>
          <w:rFonts w:ascii="宋体" w:eastAsia="宋体" w:hAnsi="宋体"/>
          <w:b/>
          <w:bCs/>
        </w:rPr>
        <w:t>ADF 检验 (Augmented Dickey-Fuller Test)</w:t>
      </w:r>
      <w:r w:rsidRPr="00882F32">
        <w:rPr>
          <w:rFonts w:ascii="宋体" w:eastAsia="宋体" w:hAnsi="宋体"/>
        </w:rPr>
        <w:t xml:space="preserve"> 判断数据平稳性。</w:t>
      </w:r>
    </w:p>
    <w:p w14:paraId="350092BD" w14:textId="77777777" w:rsidR="00882F32" w:rsidRPr="00882F32" w:rsidRDefault="00882F32" w:rsidP="00882F32">
      <w:pPr>
        <w:numPr>
          <w:ilvl w:val="0"/>
          <w:numId w:val="5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理解 </w:t>
      </w:r>
      <w:r w:rsidRPr="00882F32">
        <w:rPr>
          <w:rFonts w:ascii="宋体" w:eastAsia="宋体" w:hAnsi="宋体"/>
          <w:b/>
          <w:bCs/>
        </w:rPr>
        <w:t>差分 (Differencing)</w:t>
      </w:r>
      <w:r w:rsidRPr="00882F32">
        <w:rPr>
          <w:rFonts w:ascii="宋体" w:eastAsia="宋体" w:hAnsi="宋体"/>
        </w:rPr>
        <w:t xml:space="preserve"> 的作用。</w:t>
      </w:r>
    </w:p>
    <w:p w14:paraId="720A2B7B" w14:textId="77777777" w:rsidR="00882F32" w:rsidRPr="00882F32" w:rsidRDefault="00882F32" w:rsidP="00882F32">
      <w:pPr>
        <w:numPr>
          <w:ilvl w:val="0"/>
          <w:numId w:val="5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学会使用 ARIMA 模型进行短期预测。</w:t>
      </w:r>
    </w:p>
    <w:p w14:paraId="0B33113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3. 实验步骤与代码</w:t>
      </w:r>
    </w:p>
    <w:p w14:paraId="4127098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Python</w:t>
      </w:r>
    </w:p>
    <w:p w14:paraId="11A51E2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statsmodels.tsa.stattools import adfuller</w:t>
      </w:r>
    </w:p>
    <w:p w14:paraId="06830BD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statsmodels.graphics.tsaplots import plot_acf, plot_pacf</w:t>
      </w:r>
    </w:p>
    <w:p w14:paraId="6C6A4E7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statsmodels.tsa.arima.model import ARIMA</w:t>
      </w:r>
    </w:p>
    <w:p w14:paraId="4550DB69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49FE1D3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1: 平稳性检验 (ADF Test)</w:t>
      </w:r>
    </w:p>
    <w:p w14:paraId="34B2B6A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def adf_test(timeseries):</w:t>
      </w:r>
    </w:p>
    <w:p w14:paraId="47169E1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print("--- ADF Test Results ---")</w:t>
      </w:r>
    </w:p>
    <w:p w14:paraId="49BC3F6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result = adfuller(timeseries)</w:t>
      </w:r>
    </w:p>
    <w:p w14:paraId="55DA660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print(f'ADF Statistic: {result[0]:.4f}')</w:t>
      </w:r>
    </w:p>
    <w:p w14:paraId="368A140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print(f'p-value: {result[1]:.4f}')</w:t>
      </w:r>
    </w:p>
    <w:p w14:paraId="6A2F54C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if result[1] &lt;= 0.05:</w:t>
      </w:r>
    </w:p>
    <w:p w14:paraId="34D4BA1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    print("结论: p &lt; 0.05，数据是平稳的")</w:t>
      </w:r>
    </w:p>
    <w:p w14:paraId="5FF34BE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else:</w:t>
      </w:r>
    </w:p>
    <w:p w14:paraId="13B4F24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    print("结论: p &gt; 0.05，数据是不平稳的 (需要差分)")</w:t>
      </w:r>
    </w:p>
    <w:p w14:paraId="1FBF818F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10DA16C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对原始销量进行检验 (由于有趋势，预期不平稳)</w:t>
      </w:r>
    </w:p>
    <w:p w14:paraId="19A8A33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adf_test(df['Sales'])</w:t>
      </w:r>
    </w:p>
    <w:p w14:paraId="758B37EB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78ED2DA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2: 一阶差分 (Differencing) 去除趋势</w:t>
      </w:r>
    </w:p>
    <w:p w14:paraId="3DFC4BA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df['Sales_Diff'] = df['Sales'].diff()</w:t>
      </w:r>
    </w:p>
    <w:p w14:paraId="12F05C7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df.dropna(inplace=True) # 差分会产生 NaN</w:t>
      </w:r>
    </w:p>
    <w:p w14:paraId="2A17ACDA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694EF17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print("\n[一阶差分后]")</w:t>
      </w:r>
    </w:p>
    <w:p w14:paraId="1491A2D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adf_test(df['Sales_Diff'])</w:t>
      </w:r>
    </w:p>
    <w:p w14:paraId="3220F8AF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35F11E9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3: 绘制 ACF 和 PACF 图 (辅助定阶 p 和 q)</w:t>
      </w:r>
    </w:p>
    <w:p w14:paraId="7E2FC94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fig, (ax1, ax2) = plt.subplots(2, 1, figsize=(10, 8))</w:t>
      </w:r>
    </w:p>
    <w:p w14:paraId="0A4A29C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plot_acf(df['Sales_Diff'], ax=ax1) # 决定 q (MA项)</w:t>
      </w:r>
    </w:p>
    <w:p w14:paraId="5A32522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plot_pacf(df['Sales_Diff'], ax=ax2) # 决定 p (AR项)</w:t>
      </w:r>
    </w:p>
    <w:p w14:paraId="578649E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plt.show()</w:t>
      </w:r>
    </w:p>
    <w:p w14:paraId="55CD20EB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3974AB9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4: 构建 ARIMA 模型 (假设 p=1, d=1, q=1)</w:t>
      </w:r>
    </w:p>
    <w:p w14:paraId="4BE79FF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注意：这里直接使用原始数据 'Sales'，在 order 中设置 d=1 让模型自动差分</w:t>
      </w:r>
    </w:p>
    <w:p w14:paraId="0FF1887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lastRenderedPageBreak/>
        <w:t>model_arima = ARIMA(df['Sales'], order=(1, 1, 1))</w:t>
      </w:r>
    </w:p>
    <w:p w14:paraId="400D627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model_fit = model_arima.fit()</w:t>
      </w:r>
    </w:p>
    <w:p w14:paraId="5C869D1C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3346120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5: 预测未来 5 个月</w:t>
      </w:r>
    </w:p>
    <w:p w14:paraId="222DEAF0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forecast = model_fit.forecast(steps=5)</w:t>
      </w:r>
    </w:p>
    <w:p w14:paraId="569AB79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print("\n未来 5 个月销量预测：")</w:t>
      </w:r>
    </w:p>
    <w:p w14:paraId="0882748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print(forecast)</w:t>
      </w:r>
    </w:p>
    <w:p w14:paraId="0FBE046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4. 实验总结</w:t>
      </w:r>
    </w:p>
    <w:p w14:paraId="07BB2887" w14:textId="77777777" w:rsidR="00882F32" w:rsidRPr="00882F32" w:rsidRDefault="00882F32" w:rsidP="00882F32">
      <w:pPr>
        <w:numPr>
          <w:ilvl w:val="0"/>
          <w:numId w:val="6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平稳性</w:t>
      </w:r>
      <w:r w:rsidRPr="00882F32">
        <w:rPr>
          <w:rFonts w:ascii="宋体" w:eastAsia="宋体" w:hAnsi="宋体"/>
        </w:rPr>
        <w:t>：原始数据通常因为有增长趋势，ADF 检验不通过（p值大）。一阶差分（即“今天减昨天”）通常能消除线性趋势，使数据变平稳。</w:t>
      </w:r>
    </w:p>
    <w:p w14:paraId="320E7F5D" w14:textId="32D4E718" w:rsidR="00882F32" w:rsidRDefault="00882F32" w:rsidP="00882F32">
      <w:pPr>
        <w:numPr>
          <w:ilvl w:val="0"/>
          <w:numId w:val="6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定阶</w:t>
      </w:r>
      <w:r w:rsidRPr="00882F32">
        <w:rPr>
          <w:rFonts w:ascii="宋体" w:eastAsia="宋体" w:hAnsi="宋体"/>
        </w:rPr>
        <w:t>：虽然可以通过 ACF/PACF 图看截尾/拖尾来定阶，但在实际商务应用中，也可以使用网格搜索（Grid Search）或 auto_arima 库来自动寻找最优参数。</w:t>
      </w:r>
    </w:p>
    <w:p w14:paraId="2CB24D86" w14:textId="77777777" w:rsidR="00882F32" w:rsidRDefault="00882F3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2B5F9B66" w14:textId="77777777" w:rsidR="00882F32" w:rsidRPr="00882F32" w:rsidRDefault="00882F32" w:rsidP="00882F32">
      <w:pPr>
        <w:rPr>
          <w:rFonts w:ascii="宋体" w:eastAsia="宋体" w:hAnsi="宋体"/>
          <w:b/>
          <w:bCs/>
        </w:rPr>
      </w:pPr>
      <w:r w:rsidRPr="00882F32">
        <w:rPr>
          <w:rFonts w:ascii="宋体" w:eastAsia="宋体" w:hAnsi="宋体"/>
          <w:b/>
          <w:bCs/>
        </w:rPr>
        <w:lastRenderedPageBreak/>
        <w:t>实验 7-4：【综合实验】销量预测与多维指标评估 (sMAPE &amp; DA)</w:t>
      </w:r>
    </w:p>
    <w:p w14:paraId="0DD96C3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1. 实验描述</w:t>
      </w:r>
    </w:p>
    <w:p w14:paraId="6918B9B1" w14:textId="0E870583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时间序列预测的评估不能仅看“误差大小”，有时“方向是否正确”更重要。本实验模拟一个真实的商品销量预测场景，对比 Holt-Winters（适合季节性数据）和 ARIMA 模型，并使用 sMAPE（对称平均绝对百分比误差） 和 DA（方向准确率） 等指标进行全面评估。</w:t>
      </w:r>
    </w:p>
    <w:p w14:paraId="74989AF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2. 实验目的</w:t>
      </w:r>
    </w:p>
    <w:p w14:paraId="1D7E8DAA" w14:textId="77777777" w:rsidR="00882F32" w:rsidRPr="00882F32" w:rsidRDefault="00882F32" w:rsidP="00882F32">
      <w:pPr>
        <w:numPr>
          <w:ilvl w:val="0"/>
          <w:numId w:val="7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综合运用多种预测方法。</w:t>
      </w:r>
    </w:p>
    <w:p w14:paraId="1B0D7D9D" w14:textId="77777777" w:rsidR="00882F32" w:rsidRPr="00882F32" w:rsidRDefault="00882F32" w:rsidP="00882F32">
      <w:pPr>
        <w:numPr>
          <w:ilvl w:val="0"/>
          <w:numId w:val="7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核心目标</w:t>
      </w:r>
      <w:r w:rsidRPr="00882F32">
        <w:rPr>
          <w:rFonts w:ascii="宋体" w:eastAsia="宋体" w:hAnsi="宋体"/>
        </w:rPr>
        <w:t xml:space="preserve">：实现并计算 </w:t>
      </w:r>
      <w:r w:rsidRPr="00882F32">
        <w:rPr>
          <w:rFonts w:ascii="宋体" w:eastAsia="宋体" w:hAnsi="宋体"/>
          <w:b/>
          <w:bCs/>
        </w:rPr>
        <w:t>sMAPE</w:t>
      </w:r>
      <w:r w:rsidRPr="00882F32">
        <w:rPr>
          <w:rFonts w:ascii="宋体" w:eastAsia="宋体" w:hAnsi="宋体"/>
        </w:rPr>
        <w:t xml:space="preserve"> 和 </w:t>
      </w:r>
      <w:r w:rsidRPr="00882F32">
        <w:rPr>
          <w:rFonts w:ascii="宋体" w:eastAsia="宋体" w:hAnsi="宋体"/>
          <w:b/>
          <w:bCs/>
        </w:rPr>
        <w:t>DA</w:t>
      </w:r>
      <w:r w:rsidRPr="00882F32">
        <w:rPr>
          <w:rFonts w:ascii="宋体" w:eastAsia="宋体" w:hAnsi="宋体"/>
        </w:rPr>
        <w:t xml:space="preserve"> 指标，理解其在商务场景下的独特价值。</w:t>
      </w:r>
    </w:p>
    <w:p w14:paraId="6F98B51E" w14:textId="77777777" w:rsidR="00882F32" w:rsidRPr="00882F32" w:rsidRDefault="00882F32" w:rsidP="00882F32">
      <w:pPr>
        <w:numPr>
          <w:ilvl w:val="0"/>
          <w:numId w:val="7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学会划分训练集和测试集（时间序列不能随机划分，必须按时间截断）。</w:t>
      </w:r>
    </w:p>
    <w:p w14:paraId="50692BD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3. 实验步骤与代码</w:t>
      </w:r>
    </w:p>
    <w:p w14:paraId="6DC4DA1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Python</w:t>
      </w:r>
    </w:p>
    <w:p w14:paraId="33F044A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statsmodels.tsa.holtwinters import ExponentialSmoothing</w:t>
      </w:r>
    </w:p>
    <w:p w14:paraId="23879F4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from sklearn.metrics import mean_squared_error, mean_absolute_error</w:t>
      </w:r>
    </w:p>
    <w:p w14:paraId="24F54480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7051ABB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1: 划分数据集 (最后 12 个月作为测试集)</w:t>
      </w:r>
    </w:p>
    <w:p w14:paraId="083503F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train_size = len(df) - 12</w:t>
      </w:r>
    </w:p>
    <w:p w14:paraId="74E6D47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train, test = df['Sales'][:train_size], df['Sales'][train_size:]</w:t>
      </w:r>
    </w:p>
    <w:p w14:paraId="56715449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54BB4EF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2: 训练模型</w:t>
      </w:r>
    </w:p>
    <w:p w14:paraId="30D0F00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模型 A: Holt-Winters (适合有趋势和季节性的数据)</w:t>
      </w:r>
    </w:p>
    <w:p w14:paraId="5A964E3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model_hw = ExponentialSmoothing(train, trend='add', seasonal='add', seasonal_periods=12).fit()</w:t>
      </w:r>
    </w:p>
    <w:p w14:paraId="5344250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pred_hw = model_hw.forecast(12)</w:t>
      </w:r>
    </w:p>
    <w:p w14:paraId="784D06C2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3E09276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模型 B: 简单 ARIMA (1,1,1)</w:t>
      </w:r>
    </w:p>
    <w:p w14:paraId="003A709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model_arima = ARIMA(train, order=(1,1,1)).fit()</w:t>
      </w:r>
    </w:p>
    <w:p w14:paraId="5CFF261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pred_arima = model_arima.forecast(12)</w:t>
      </w:r>
    </w:p>
    <w:p w14:paraId="4364AE73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08854A32" w14:textId="0E20D5F4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3: 定义评估指标函数</w:t>
      </w:r>
    </w:p>
    <w:p w14:paraId="7C7C208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def calculate_metrics(y_true, y_pred):</w:t>
      </w:r>
    </w:p>
    <w:p w14:paraId="40F8B60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y_true, y_pred = np.array(y_true), np.array(y_pred)</w:t>
      </w:r>
    </w:p>
    <w:p w14:paraId="206B31F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4B69606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1. RMSE (均方根误差)</w:t>
      </w:r>
    </w:p>
    <w:p w14:paraId="24A4DAD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rmse = np.sqrt(mean_squared_error(y_true, y_pred))</w:t>
      </w:r>
    </w:p>
    <w:p w14:paraId="636C282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474CFC9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2. MAPE (平均绝对百分比误差)</w:t>
      </w:r>
    </w:p>
    <w:p w14:paraId="6F821A7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mape = np.mean(np.abs((y_true - y_pred) / y_true)) * 100</w:t>
      </w:r>
    </w:p>
    <w:p w14:paraId="6D3D6419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67360772" w14:textId="0198E00D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3. sMAPE (对称平均绝对百分比误差) </w:t>
      </w:r>
    </w:p>
    <w:p w14:paraId="1EC87DB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公式：2 * |y - y_hat| / (|y| + |y_hat|)</w:t>
      </w:r>
    </w:p>
    <w:p w14:paraId="0C8B1B57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smape = np.mean(2 * np.abs(y_pred - y_true) / (np.abs(y_true) + np.abs(y_pred))) * 100</w:t>
      </w:r>
    </w:p>
    <w:p w14:paraId="4FA48DE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76E3D032" w14:textId="6DD9ACDB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4. DA (方向准确率) </w:t>
      </w:r>
    </w:p>
    <w:p w14:paraId="1CB6F7B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lastRenderedPageBreak/>
        <w:t xml:space="preserve">    # 衡量预测的涨跌方向是否与实际一致</w:t>
      </w:r>
    </w:p>
    <w:p w14:paraId="324AE4F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实际变化方向</w:t>
      </w:r>
    </w:p>
    <w:p w14:paraId="7E3E2F9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diff_true = np.sign(np.diff(y_true))</w:t>
      </w:r>
    </w:p>
    <w:p w14:paraId="32B3C01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预测变化方向 (注意：这里比较的是预测序列内部的趋势，或者预测值相对于上一时刻实际值的变化)</w:t>
      </w:r>
    </w:p>
    <w:p w14:paraId="34DD1A4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简单起见，我们比较预测序列每一步的涨跌是否与实际序列一致</w:t>
      </w:r>
    </w:p>
    <w:p w14:paraId="21461386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这里的实现方式：比较 t时刻相对于 t-1时刻的变化</w:t>
      </w:r>
    </w:p>
    <w:p w14:paraId="1867CD9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实际应用中需注意对齐，这里简化计算序列内部的差分符号一致性</w:t>
      </w:r>
    </w:p>
    <w:p w14:paraId="61466EB2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diff_pred = np.sign(np.diff(y_pred))</w:t>
      </w:r>
    </w:p>
    <w:p w14:paraId="66118AE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4A0A19B4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# 修正维度（diff后少一个数）</w:t>
      </w:r>
    </w:p>
    <w:p w14:paraId="0088F62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da = np.mean(diff_true == diff_pred) * 100</w:t>
      </w:r>
    </w:p>
    <w:p w14:paraId="2158990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</w:t>
      </w:r>
    </w:p>
    <w:p w14:paraId="5EF461DC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 xml:space="preserve">    return {'RMSE': rmse, 'MAPE': f"{mape:.2f}%", 'sMAPE': f"{smape:.2f}%", 'DA': f"{da:.2f}%"}</w:t>
      </w:r>
    </w:p>
    <w:p w14:paraId="605B2DF8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24FF5A9D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4: 评估与对比</w:t>
      </w:r>
    </w:p>
    <w:p w14:paraId="7343F281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print("--- Holt-Winters 模型评估 ---")</w:t>
      </w:r>
    </w:p>
    <w:p w14:paraId="10BB24EB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print(calculate_metrics(test, pred_hw))</w:t>
      </w:r>
    </w:p>
    <w:p w14:paraId="76840E21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431F021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print("\n--- ARIMA 模型评估 ---")</w:t>
      </w:r>
    </w:p>
    <w:p w14:paraId="17A13C1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print(calculate_metrics(test, pred_arima))</w:t>
      </w:r>
    </w:p>
    <w:p w14:paraId="1F8B66F2" w14:textId="77777777" w:rsidR="00882F32" w:rsidRPr="00882F32" w:rsidRDefault="00882F32" w:rsidP="00882F32">
      <w:pPr>
        <w:rPr>
          <w:rFonts w:ascii="宋体" w:eastAsia="宋体" w:hAnsi="宋体"/>
        </w:rPr>
      </w:pPr>
    </w:p>
    <w:p w14:paraId="41F91FEA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# 步骤 5: 可视化结果</w:t>
      </w:r>
    </w:p>
    <w:p w14:paraId="0D4A3139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plt.figure(figsize=(12, 6))</w:t>
      </w:r>
    </w:p>
    <w:p w14:paraId="724F09A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plt.plot(train.index, train, label='Train (History)')</w:t>
      </w:r>
    </w:p>
    <w:p w14:paraId="5D335E55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plt.plot(test.index, test, label='Test (Actual)', color='black', linewidth=2)</w:t>
      </w:r>
    </w:p>
    <w:p w14:paraId="16B6C21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plt.plot(test.index, pred_hw, label='Holt-Winters Pred', linestyle='--')</w:t>
      </w:r>
    </w:p>
    <w:p w14:paraId="7C41A733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plt.plot(test.index, pred_arima, label='ARIMA Pred', linestyle='--')</w:t>
      </w:r>
    </w:p>
    <w:p w14:paraId="7DB85978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plt.title('Sales Forecast: Holt-Winters vs ARIMA')</w:t>
      </w:r>
    </w:p>
    <w:p w14:paraId="244D39D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plt.legend()</w:t>
      </w:r>
    </w:p>
    <w:p w14:paraId="41B1DB6E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</w:rPr>
        <w:t>plt.show()</w:t>
      </w:r>
    </w:p>
    <w:p w14:paraId="5F3BE65F" w14:textId="77777777" w:rsidR="00882F32" w:rsidRPr="00882F32" w:rsidRDefault="00882F32" w:rsidP="00882F32">
      <w:p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4. 实验总结与业务思考</w:t>
      </w:r>
    </w:p>
    <w:p w14:paraId="1801BB6E" w14:textId="77777777" w:rsidR="00882F32" w:rsidRPr="00882F32" w:rsidRDefault="00882F32" w:rsidP="00882F32">
      <w:pPr>
        <w:numPr>
          <w:ilvl w:val="0"/>
          <w:numId w:val="8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指标解读</w:t>
      </w:r>
      <w:r w:rsidRPr="00882F32">
        <w:rPr>
          <w:rFonts w:ascii="宋体" w:eastAsia="宋体" w:hAnsi="宋体"/>
        </w:rPr>
        <w:t>：</w:t>
      </w:r>
    </w:p>
    <w:p w14:paraId="15803A8A" w14:textId="77777777" w:rsidR="00882F32" w:rsidRPr="00882F32" w:rsidRDefault="00882F32" w:rsidP="00882F32">
      <w:pPr>
        <w:numPr>
          <w:ilvl w:val="1"/>
          <w:numId w:val="8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sMAPE vs MAPE</w:t>
      </w:r>
      <w:r w:rsidRPr="00882F32">
        <w:rPr>
          <w:rFonts w:ascii="宋体" w:eastAsia="宋体" w:hAnsi="宋体"/>
        </w:rPr>
        <w:t>：sMAPE 避免了 MAPE 在真实值接近 0 时计算结果过大的问题，且对高估和低估的惩罚更对称。如果两者差异较大，说明数据中可能存在较小的值。</w:t>
      </w:r>
    </w:p>
    <w:p w14:paraId="73526FDC" w14:textId="77777777" w:rsidR="00882F32" w:rsidRPr="00882F32" w:rsidRDefault="00882F32" w:rsidP="00882F32">
      <w:pPr>
        <w:numPr>
          <w:ilvl w:val="1"/>
          <w:numId w:val="8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DA (方向准确率)</w:t>
      </w:r>
      <w:r w:rsidRPr="00882F32">
        <w:rPr>
          <w:rFonts w:ascii="宋体" w:eastAsia="宋体" w:hAnsi="宋体"/>
        </w:rPr>
        <w:t>：在股票投资或库存调整中，知道“下个月会涨还是会跌”（DA）往往比知道“具体涨多少”（RMSE）更关键。如果一个模型的 RMSE 很低，但 DA 也很低（总是猜错方向），在决策上可能是危险的。</w:t>
      </w:r>
    </w:p>
    <w:p w14:paraId="3C9A3FCF" w14:textId="77777777" w:rsidR="00882F32" w:rsidRPr="00882F32" w:rsidRDefault="00882F32" w:rsidP="00882F32">
      <w:pPr>
        <w:numPr>
          <w:ilvl w:val="0"/>
          <w:numId w:val="8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t>模型选择</w:t>
      </w:r>
      <w:r w:rsidRPr="00882F32">
        <w:rPr>
          <w:rFonts w:ascii="宋体" w:eastAsia="宋体" w:hAnsi="宋体"/>
        </w:rPr>
        <w:t>：观察结果，Holt-Winters 通常能更好地捕捉季节性波动（波峰波谷），而简单的 ARIMA(1,1,1) 可能只能走出一条平滑的趋势线。这提示我们在有明显季节性的商务场景中，应优先选择支持季节性的模型（如 SARIMA 或 Holt-Winters）。</w:t>
      </w:r>
    </w:p>
    <w:p w14:paraId="048ECFD4" w14:textId="77777777" w:rsidR="00882F32" w:rsidRPr="00882F32" w:rsidRDefault="00882F32" w:rsidP="00882F32">
      <w:pPr>
        <w:rPr>
          <w:rFonts w:ascii="宋体" w:eastAsia="宋体" w:hAnsi="宋体"/>
          <w:b/>
          <w:bCs/>
        </w:rPr>
      </w:pPr>
      <w:r w:rsidRPr="00882F32">
        <w:rPr>
          <w:rFonts w:ascii="宋体" w:eastAsia="宋体" w:hAnsi="宋体"/>
          <w:b/>
          <w:bCs/>
        </w:rPr>
        <w:t>实验扩展（选做）</w:t>
      </w:r>
    </w:p>
    <w:p w14:paraId="75C7B381" w14:textId="766AFDD6" w:rsidR="00882F32" w:rsidRPr="00882F32" w:rsidRDefault="00882F32" w:rsidP="00882F32">
      <w:pPr>
        <w:numPr>
          <w:ilvl w:val="0"/>
          <w:numId w:val="9"/>
        </w:numPr>
        <w:rPr>
          <w:rFonts w:ascii="宋体" w:eastAsia="宋体" w:hAnsi="宋体"/>
        </w:rPr>
      </w:pPr>
      <w:r w:rsidRPr="00882F32">
        <w:rPr>
          <w:rFonts w:ascii="宋体" w:eastAsia="宋体" w:hAnsi="宋体"/>
          <w:b/>
          <w:bCs/>
        </w:rPr>
        <w:lastRenderedPageBreak/>
        <w:t>统计检验</w:t>
      </w:r>
      <w:r w:rsidRPr="00882F32">
        <w:rPr>
          <w:rFonts w:ascii="宋体" w:eastAsia="宋体" w:hAnsi="宋体"/>
        </w:rPr>
        <w:t>：参考</w:t>
      </w:r>
      <w:r w:rsidRPr="00882F32">
        <w:rPr>
          <w:rFonts w:ascii="宋体" w:eastAsia="宋体" w:hAnsi="宋体"/>
          <w:b/>
          <w:bCs/>
        </w:rPr>
        <w:t>Diebold-Mariano 检验</w:t>
      </w:r>
      <w:r w:rsidRPr="00882F32">
        <w:rPr>
          <w:rFonts w:ascii="宋体" w:eastAsia="宋体" w:hAnsi="宋体"/>
        </w:rPr>
        <w:t>，尝试判断两个模型的预测误差是否存在显著的统计学差异（可使用第三方库或手动实现简易版）。</w:t>
      </w:r>
    </w:p>
    <w:p w14:paraId="51720621" w14:textId="77777777" w:rsidR="00A23699" w:rsidRPr="00882F32" w:rsidRDefault="00A23699">
      <w:pPr>
        <w:rPr>
          <w:rFonts w:ascii="宋体" w:eastAsia="宋体" w:hAnsi="宋体"/>
        </w:rPr>
      </w:pPr>
    </w:p>
    <w:sectPr w:rsidR="00A23699" w:rsidRPr="00882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F69B1"/>
    <w:multiLevelType w:val="multilevel"/>
    <w:tmpl w:val="1030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C2FC1"/>
    <w:multiLevelType w:val="multilevel"/>
    <w:tmpl w:val="750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B3DD4"/>
    <w:multiLevelType w:val="multilevel"/>
    <w:tmpl w:val="7C789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541AD6"/>
    <w:multiLevelType w:val="multilevel"/>
    <w:tmpl w:val="97B4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934F5E"/>
    <w:multiLevelType w:val="multilevel"/>
    <w:tmpl w:val="3A9C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550B5"/>
    <w:multiLevelType w:val="multilevel"/>
    <w:tmpl w:val="F9F2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25B71"/>
    <w:multiLevelType w:val="multilevel"/>
    <w:tmpl w:val="8A96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952690"/>
    <w:multiLevelType w:val="multilevel"/>
    <w:tmpl w:val="3D3E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9C49C2"/>
    <w:multiLevelType w:val="multilevel"/>
    <w:tmpl w:val="D75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0940133">
    <w:abstractNumId w:val="4"/>
  </w:num>
  <w:num w:numId="2" w16cid:durableId="1964146385">
    <w:abstractNumId w:val="1"/>
  </w:num>
  <w:num w:numId="3" w16cid:durableId="1323924604">
    <w:abstractNumId w:val="5"/>
  </w:num>
  <w:num w:numId="4" w16cid:durableId="2112309960">
    <w:abstractNumId w:val="7"/>
  </w:num>
  <w:num w:numId="5" w16cid:durableId="1686125634">
    <w:abstractNumId w:val="0"/>
  </w:num>
  <w:num w:numId="6" w16cid:durableId="310986360">
    <w:abstractNumId w:val="8"/>
  </w:num>
  <w:num w:numId="7" w16cid:durableId="567880245">
    <w:abstractNumId w:val="2"/>
  </w:num>
  <w:num w:numId="8" w16cid:durableId="993335705">
    <w:abstractNumId w:val="6"/>
  </w:num>
  <w:num w:numId="9" w16cid:durableId="1201086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F32"/>
    <w:rsid w:val="002A7B03"/>
    <w:rsid w:val="004A38ED"/>
    <w:rsid w:val="00644603"/>
    <w:rsid w:val="00882F32"/>
    <w:rsid w:val="00A23699"/>
    <w:rsid w:val="00D7031F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AC33B"/>
  <w15:chartTrackingRefBased/>
  <w15:docId w15:val="{67038BFA-7982-4C92-8277-879C7A73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2F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2F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2F3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2F3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2F3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2F3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2F3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2F3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2F3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2F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2F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2F3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2F3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82F3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2F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2F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2F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2F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2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2F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2F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2F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2F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2F3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2F3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2F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2F3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82F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1073</Words>
  <Characters>6121</Characters>
  <Application>Microsoft Office Word</Application>
  <DocSecurity>0</DocSecurity>
  <Lines>51</Lines>
  <Paragraphs>14</Paragraphs>
  <ScaleCrop>false</ScaleCrop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Xiaohao Wen</dc:creator>
  <cp:keywords/>
  <dc:description/>
  <cp:lastModifiedBy>Xiaohao Wen</cp:lastModifiedBy>
  <cp:revision>2</cp:revision>
  <dcterms:created xsi:type="dcterms:W3CDTF">2026-01-07T00:04:00Z</dcterms:created>
  <dcterms:modified xsi:type="dcterms:W3CDTF">2026-01-07T00:06:00Z</dcterms:modified>
</cp:coreProperties>
</file>